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5363" w:rsidRDefault="00D45363"/>
    <w:p w:rsidR="00E41746" w:rsidRDefault="00E41746" w:rsidP="00E41746">
      <w:pPr>
        <w:spacing w:line="240" w:lineRule="auto"/>
        <w:rPr>
          <w:rFonts w:ascii="Arial" w:eastAsia="Times New Roman" w:hAnsi="Arial" w:cs="Arial"/>
          <w:color w:val="222222"/>
          <w:sz w:val="24"/>
          <w:szCs w:val="24"/>
          <w:lang w:eastAsia="nl-BE"/>
        </w:rPr>
      </w:pPr>
      <w:r>
        <w:rPr>
          <w:rFonts w:ascii="Arial" w:eastAsia="Times New Roman" w:hAnsi="Arial" w:cs="Arial"/>
          <w:noProof/>
          <w:color w:val="0000FF"/>
          <w:sz w:val="24"/>
          <w:szCs w:val="24"/>
          <w:lang w:eastAsia="nl-BE"/>
        </w:rPr>
        <w:drawing>
          <wp:inline distT="0" distB="0" distL="0" distR="0">
            <wp:extent cx="933450" cy="725452"/>
            <wp:effectExtent l="0" t="0" r="0" b="0"/>
            <wp:docPr id="1" name="Afbeelding 1" descr="https://encrypted-tbn0.gstatic.com/images?q=tbn:ANd9GcQXyIOIs3fOkjIo4OEaKfMXW2KQlDNFOeyzDh67xPRH17d_TMNL">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QXyIOIs3fOkjIo4OEaKfMXW2KQlDNFOeyzDh67xPRH17d_TMNL">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35129" cy="726757"/>
                    </a:xfrm>
                    <a:prstGeom prst="rect">
                      <a:avLst/>
                    </a:prstGeom>
                    <a:noFill/>
                    <a:ln>
                      <a:noFill/>
                    </a:ln>
                  </pic:spPr>
                </pic:pic>
              </a:graphicData>
            </a:graphic>
          </wp:inline>
        </w:drawing>
      </w:r>
    </w:p>
    <w:p w:rsidR="00E41746" w:rsidRPr="00E41746" w:rsidRDefault="00E41746" w:rsidP="00E41746">
      <w:pPr>
        <w:spacing w:line="240" w:lineRule="auto"/>
        <w:rPr>
          <w:rFonts w:ascii="Arial" w:eastAsia="Times New Roman" w:hAnsi="Arial" w:cs="Arial"/>
          <w:color w:val="222222"/>
          <w:sz w:val="20"/>
          <w:szCs w:val="20"/>
          <w:lang w:eastAsia="nl-BE"/>
        </w:rPr>
      </w:pPr>
      <w:r w:rsidRPr="00E41746">
        <w:rPr>
          <w:rFonts w:ascii="Arial" w:eastAsia="Times New Roman" w:hAnsi="Arial" w:cs="Arial"/>
          <w:color w:val="222222"/>
          <w:sz w:val="20"/>
          <w:szCs w:val="20"/>
          <w:lang w:eastAsia="nl-BE"/>
        </w:rPr>
        <w:t>Vragenlijst</w:t>
      </w:r>
    </w:p>
    <w:p w:rsidR="00045149" w:rsidRDefault="00045149" w:rsidP="00045149">
      <w:pPr>
        <w:jc w:val="center"/>
        <w:rPr>
          <w:b/>
          <w:sz w:val="28"/>
          <w:szCs w:val="28"/>
          <w:bdr w:val="single" w:sz="4" w:space="0" w:color="auto"/>
        </w:rPr>
      </w:pPr>
      <w:r w:rsidRPr="00045149">
        <w:rPr>
          <w:b/>
          <w:sz w:val="28"/>
          <w:szCs w:val="28"/>
          <w:highlight w:val="yellow"/>
          <w:bdr w:val="single" w:sz="4" w:space="0" w:color="auto"/>
        </w:rPr>
        <w:t>SUBSIDIES SPORTEVENEMENTEN</w:t>
      </w:r>
    </w:p>
    <w:p w:rsidR="00045149" w:rsidRDefault="00045149" w:rsidP="00045149">
      <w:r>
        <w:t xml:space="preserve">Gelet op de bepalingen voorzien in het gemeentelijk subsidiereglement-sportevenementen- goedgekeurd in </w:t>
      </w:r>
      <w:r w:rsidR="006343E8">
        <w:t>de Gemeenteraad van 7 juni 2016</w:t>
      </w:r>
      <w:r>
        <w:t xml:space="preserve"> kunnen sportverenigingen genieten van subsidies voor sportevenementen.</w:t>
      </w:r>
      <w:r w:rsidR="002A48B1">
        <w:t xml:space="preserve"> Het reglement is elektronisch raadpleegbaar via de website van de Stad Wervik.</w:t>
      </w:r>
    </w:p>
    <w:p w:rsidR="00E41746" w:rsidRDefault="00E41746" w:rsidP="00045149"/>
    <w:p w:rsidR="00045149" w:rsidRDefault="00045149" w:rsidP="00045149">
      <w:pPr>
        <w:pStyle w:val="Lijstalinea"/>
        <w:numPr>
          <w:ilvl w:val="0"/>
          <w:numId w:val="1"/>
        </w:numPr>
        <w:rPr>
          <w:u w:val="single"/>
        </w:rPr>
      </w:pPr>
      <w:proofErr w:type="spellStart"/>
      <w:r w:rsidRPr="00045149">
        <w:rPr>
          <w:u w:val="single"/>
        </w:rPr>
        <w:t>Categoriën</w:t>
      </w:r>
      <w:proofErr w:type="spellEnd"/>
      <w:r w:rsidRPr="00045149">
        <w:rPr>
          <w:u w:val="single"/>
        </w:rPr>
        <w:t xml:space="preserve"> wielerwedstrijden  (art 3 en 14b)</w:t>
      </w:r>
    </w:p>
    <w:p w:rsidR="00045149" w:rsidRDefault="00045149" w:rsidP="00045149">
      <w:pPr>
        <w:pStyle w:val="Lijstalinea"/>
        <w:rPr>
          <w:u w:val="single"/>
        </w:rPr>
      </w:pPr>
    </w:p>
    <w:p w:rsidR="00045149" w:rsidRDefault="00045149" w:rsidP="00EF3764">
      <w:pPr>
        <w:pStyle w:val="Lijstalinea"/>
        <w:numPr>
          <w:ilvl w:val="0"/>
          <w:numId w:val="2"/>
        </w:numPr>
      </w:pPr>
      <w:r w:rsidRPr="00045149">
        <w:t>Miniemen, aspiranten, nieuwelingen</w:t>
      </w:r>
    </w:p>
    <w:p w:rsidR="00045149" w:rsidRDefault="00045149" w:rsidP="00045149">
      <w:pPr>
        <w:pStyle w:val="Lijstalinea"/>
      </w:pPr>
      <w:r>
        <w:tab/>
        <w:t>Datum + plaats     …………………………</w:t>
      </w:r>
      <w:r>
        <w:tab/>
        <w:t>………………………………………………………………………</w:t>
      </w:r>
    </w:p>
    <w:p w:rsidR="00045149" w:rsidRDefault="00045149" w:rsidP="00045149">
      <w:pPr>
        <w:pStyle w:val="Lijstalinea"/>
      </w:pPr>
      <w:r>
        <w:tab/>
      </w:r>
      <w:r>
        <w:tab/>
      </w:r>
      <w:r>
        <w:tab/>
      </w:r>
    </w:p>
    <w:p w:rsidR="00045149" w:rsidRDefault="00045149" w:rsidP="00045149">
      <w:pPr>
        <w:pStyle w:val="Lijstalinea"/>
      </w:pPr>
      <w:r>
        <w:tab/>
      </w:r>
      <w:r>
        <w:tab/>
      </w:r>
      <w:r>
        <w:tab/>
        <w:t xml:space="preserve">    …………………………</w:t>
      </w:r>
      <w:r>
        <w:tab/>
        <w:t>………………………………………………………………………</w:t>
      </w:r>
    </w:p>
    <w:p w:rsidR="00045149" w:rsidRDefault="00045149" w:rsidP="00045149">
      <w:pPr>
        <w:pStyle w:val="Lijstalinea"/>
      </w:pPr>
    </w:p>
    <w:p w:rsidR="006343E8" w:rsidRDefault="006343E8" w:rsidP="006343E8">
      <w:pPr>
        <w:pStyle w:val="Lijstalinea"/>
        <w:numPr>
          <w:ilvl w:val="0"/>
          <w:numId w:val="2"/>
        </w:numPr>
      </w:pPr>
      <w:r>
        <w:t>Amateurs en masters</w:t>
      </w:r>
    </w:p>
    <w:p w:rsidR="006343E8" w:rsidRDefault="006343E8" w:rsidP="006343E8">
      <w:pPr>
        <w:pStyle w:val="Lijstalinea"/>
      </w:pPr>
      <w:r>
        <w:tab/>
        <w:t>Datum + plaats     …………………………</w:t>
      </w:r>
      <w:r>
        <w:tab/>
        <w:t>………………………………………………………………………</w:t>
      </w:r>
    </w:p>
    <w:p w:rsidR="006343E8" w:rsidRDefault="006343E8" w:rsidP="006343E8">
      <w:pPr>
        <w:pStyle w:val="Lijstalinea"/>
      </w:pPr>
      <w:r>
        <w:tab/>
      </w:r>
      <w:r>
        <w:tab/>
      </w:r>
      <w:r>
        <w:tab/>
      </w:r>
    </w:p>
    <w:p w:rsidR="006343E8" w:rsidRDefault="006343E8" w:rsidP="006343E8">
      <w:pPr>
        <w:pStyle w:val="Lijstalinea"/>
      </w:pPr>
      <w:r>
        <w:tab/>
      </w:r>
      <w:r>
        <w:tab/>
      </w:r>
      <w:r>
        <w:tab/>
        <w:t xml:space="preserve">    …………………………</w:t>
      </w:r>
      <w:r>
        <w:tab/>
        <w:t>………………………………………………………………………</w:t>
      </w:r>
    </w:p>
    <w:p w:rsidR="006343E8" w:rsidRDefault="006343E8" w:rsidP="00045149">
      <w:pPr>
        <w:pStyle w:val="Lijstalinea"/>
      </w:pPr>
    </w:p>
    <w:p w:rsidR="006343E8" w:rsidRDefault="006343E8" w:rsidP="006343E8">
      <w:pPr>
        <w:pStyle w:val="Lijstalinea"/>
        <w:numPr>
          <w:ilvl w:val="0"/>
          <w:numId w:val="2"/>
        </w:numPr>
      </w:pPr>
      <w:r>
        <w:t>Clubkampioenschappen wielerclubs</w:t>
      </w:r>
    </w:p>
    <w:p w:rsidR="006343E8" w:rsidRDefault="006343E8" w:rsidP="006343E8">
      <w:pPr>
        <w:pStyle w:val="Lijstalinea"/>
      </w:pPr>
      <w:r>
        <w:tab/>
        <w:t>Datum + plaats     …………………………</w:t>
      </w:r>
      <w:r>
        <w:tab/>
        <w:t>………………………………………………………………………</w:t>
      </w:r>
    </w:p>
    <w:p w:rsidR="006343E8" w:rsidRDefault="006343E8" w:rsidP="006343E8">
      <w:pPr>
        <w:pStyle w:val="Lijstalinea"/>
      </w:pPr>
      <w:r>
        <w:tab/>
      </w:r>
      <w:r>
        <w:tab/>
      </w:r>
      <w:r>
        <w:tab/>
      </w:r>
    </w:p>
    <w:p w:rsidR="006343E8" w:rsidRDefault="006343E8" w:rsidP="006343E8">
      <w:pPr>
        <w:pStyle w:val="Lijstalinea"/>
      </w:pPr>
      <w:r>
        <w:tab/>
      </w:r>
      <w:r>
        <w:tab/>
      </w:r>
      <w:r>
        <w:tab/>
        <w:t xml:space="preserve">    …………………………</w:t>
      </w:r>
      <w:r>
        <w:tab/>
        <w:t>………………………………………………………………………</w:t>
      </w:r>
    </w:p>
    <w:p w:rsidR="006343E8" w:rsidRDefault="006343E8" w:rsidP="00045149">
      <w:pPr>
        <w:pStyle w:val="Lijstalinea"/>
      </w:pPr>
      <w:bookmarkStart w:id="0" w:name="_GoBack"/>
      <w:bookmarkEnd w:id="0"/>
    </w:p>
    <w:p w:rsidR="00045149" w:rsidRDefault="00045149" w:rsidP="00045149">
      <w:pPr>
        <w:pStyle w:val="Lijstalinea"/>
        <w:numPr>
          <w:ilvl w:val="0"/>
          <w:numId w:val="2"/>
        </w:numPr>
      </w:pPr>
      <w:proofErr w:type="spellStart"/>
      <w:r>
        <w:t>Juniors</w:t>
      </w:r>
      <w:proofErr w:type="spellEnd"/>
      <w:r>
        <w:t xml:space="preserve"> </w:t>
      </w:r>
      <w:r w:rsidR="006343E8">
        <w:t>en beloften</w:t>
      </w:r>
    </w:p>
    <w:p w:rsidR="00045149" w:rsidRDefault="00045149" w:rsidP="00045149">
      <w:pPr>
        <w:pStyle w:val="Lijstalinea"/>
        <w:ind w:left="1080"/>
      </w:pPr>
    </w:p>
    <w:p w:rsidR="00045149" w:rsidRDefault="00045149" w:rsidP="00045149">
      <w:pPr>
        <w:pStyle w:val="Lijstalinea"/>
        <w:ind w:left="1416"/>
      </w:pPr>
      <w:r>
        <w:t>Datum + plaats</w:t>
      </w:r>
      <w:r>
        <w:tab/>
        <w:t xml:space="preserve">     ………………………..</w:t>
      </w:r>
      <w:r>
        <w:tab/>
        <w:t>………………………………………………………………………</w:t>
      </w:r>
    </w:p>
    <w:p w:rsidR="00045149" w:rsidRDefault="00045149" w:rsidP="00045149">
      <w:pPr>
        <w:pStyle w:val="Lijstalinea"/>
        <w:ind w:left="1416"/>
      </w:pPr>
    </w:p>
    <w:p w:rsidR="00045149" w:rsidRDefault="00045149" w:rsidP="00045149">
      <w:pPr>
        <w:pStyle w:val="Lijstalinea"/>
        <w:ind w:left="1416"/>
      </w:pPr>
      <w:r>
        <w:tab/>
      </w:r>
      <w:r>
        <w:tab/>
        <w:t xml:space="preserve">     ………………………..</w:t>
      </w:r>
      <w:r>
        <w:tab/>
        <w:t>………………………………………………………………………</w:t>
      </w:r>
    </w:p>
    <w:p w:rsidR="00045149" w:rsidRDefault="00045149" w:rsidP="00045149"/>
    <w:p w:rsidR="00045149" w:rsidRDefault="00045149" w:rsidP="00045149">
      <w:pPr>
        <w:pStyle w:val="Lijstalinea"/>
        <w:numPr>
          <w:ilvl w:val="0"/>
          <w:numId w:val="2"/>
        </w:numPr>
      </w:pPr>
      <w:r>
        <w:t>Elite zonder contract</w:t>
      </w:r>
      <w:r w:rsidR="00795EE7">
        <w:t xml:space="preserve"> </w:t>
      </w:r>
      <w:r w:rsidR="006343E8">
        <w:t>(met uitzondering de evenementen bedoeld in art. 2)</w:t>
      </w:r>
    </w:p>
    <w:p w:rsidR="00045149" w:rsidRDefault="00045149" w:rsidP="00045149">
      <w:pPr>
        <w:ind w:left="1416"/>
      </w:pPr>
      <w:r>
        <w:t>Datum + plaats       ………………………..</w:t>
      </w:r>
      <w:r>
        <w:tab/>
        <w:t>………………………………………………………………………</w:t>
      </w:r>
    </w:p>
    <w:p w:rsidR="00045149" w:rsidRDefault="00045149" w:rsidP="00045149">
      <w:pPr>
        <w:ind w:left="1416"/>
      </w:pPr>
      <w:r>
        <w:tab/>
      </w:r>
      <w:r>
        <w:tab/>
        <w:t xml:space="preserve">      ………………………..</w:t>
      </w:r>
      <w:r>
        <w:tab/>
        <w:t>………………………………………………………………………</w:t>
      </w:r>
    </w:p>
    <w:p w:rsidR="00E41746" w:rsidRDefault="00E41746" w:rsidP="00045149"/>
    <w:p w:rsidR="00045149" w:rsidRDefault="00045149" w:rsidP="00045149">
      <w:pPr>
        <w:pStyle w:val="Lijstalinea"/>
        <w:numPr>
          <w:ilvl w:val="0"/>
          <w:numId w:val="1"/>
        </w:numPr>
        <w:rPr>
          <w:u w:val="single"/>
        </w:rPr>
      </w:pPr>
      <w:r w:rsidRPr="00142395">
        <w:rPr>
          <w:u w:val="single"/>
        </w:rPr>
        <w:t>Andere jaarlijks terugkerende sportevenementen (art</w:t>
      </w:r>
      <w:r w:rsidR="00142395" w:rsidRPr="00142395">
        <w:rPr>
          <w:u w:val="single"/>
        </w:rPr>
        <w:t xml:space="preserve"> 4 en 14c)</w:t>
      </w:r>
    </w:p>
    <w:p w:rsidR="00142395" w:rsidRDefault="00142395" w:rsidP="00142395">
      <w:pPr>
        <w:pStyle w:val="Lijstalinea"/>
        <w:rPr>
          <w:u w:val="single"/>
        </w:rPr>
      </w:pPr>
    </w:p>
    <w:p w:rsidR="00142395" w:rsidRDefault="00142395" w:rsidP="00142395">
      <w:pPr>
        <w:pStyle w:val="Lijstalinea"/>
      </w:pPr>
      <w:r>
        <w:lastRenderedPageBreak/>
        <w:t>Geef een beschrijving van uw evenement, h</w:t>
      </w:r>
      <w:r w:rsidRPr="00142395">
        <w:t>oe schat u zelf uw sportevenement</w:t>
      </w:r>
      <w:r>
        <w:t xml:space="preserve"> in ? De commissie sportevenementen zal het voorgestelde, bovengemeentelijke sportevenement beoordelen op de criteria- </w:t>
      </w:r>
      <w:r w:rsidRPr="00142395">
        <w:rPr>
          <w:b/>
          <w:color w:val="4472C4" w:themeColor="accent5"/>
        </w:rPr>
        <w:t>aantal deelnemers, uitstraling, belangrijkheid</w:t>
      </w:r>
      <w:r w:rsidRPr="00142395">
        <w:rPr>
          <w:color w:val="4472C4" w:themeColor="accent5"/>
        </w:rPr>
        <w:t xml:space="preserve"> </w:t>
      </w:r>
      <w:r>
        <w:t xml:space="preserve">(int., nat., prov., reg…..) en </w:t>
      </w:r>
      <w:r w:rsidR="008F27F7">
        <w:t xml:space="preserve"> de </w:t>
      </w:r>
      <w:r w:rsidRPr="00142395">
        <w:rPr>
          <w:b/>
          <w:color w:val="4472C4" w:themeColor="accent5"/>
        </w:rPr>
        <w:t>mediabelangstelling</w:t>
      </w:r>
      <w:r>
        <w:t xml:space="preserve"> (tv., rad</w:t>
      </w:r>
      <w:r w:rsidR="00870040">
        <w:t>io</w:t>
      </w:r>
      <w:r>
        <w:t xml:space="preserve">, dagbladen  </w:t>
      </w:r>
      <w:proofErr w:type="spellStart"/>
      <w:r>
        <w:t>enz</w:t>
      </w:r>
      <w:proofErr w:type="spellEnd"/>
      <w:r>
        <w:t>…). Hoe scoort het door u ingebrachte sportevenement op deze 4 criteria ? Staaf dit tevens met bewijsstukken.</w:t>
      </w:r>
    </w:p>
    <w:p w:rsidR="00E41746" w:rsidRDefault="00E41746" w:rsidP="00142395">
      <w:pPr>
        <w:pStyle w:val="Lijstalinea"/>
      </w:pPr>
    </w:p>
    <w:p w:rsidR="00142395" w:rsidRDefault="00142395" w:rsidP="00142395"/>
    <w:p w:rsidR="00142395" w:rsidRDefault="00142395" w:rsidP="00142395">
      <w:pPr>
        <w:pStyle w:val="Lijstalinea"/>
        <w:numPr>
          <w:ilvl w:val="0"/>
          <w:numId w:val="1"/>
        </w:numPr>
        <w:rPr>
          <w:u w:val="single"/>
        </w:rPr>
      </w:pPr>
      <w:r w:rsidRPr="00142395">
        <w:rPr>
          <w:u w:val="single"/>
        </w:rPr>
        <w:t>Projectsubsidie (art 5 en 14d)</w:t>
      </w:r>
    </w:p>
    <w:p w:rsidR="00142395" w:rsidRDefault="00142395" w:rsidP="00142395">
      <w:pPr>
        <w:pStyle w:val="Lijstalinea"/>
        <w:rPr>
          <w:u w:val="single"/>
        </w:rPr>
      </w:pPr>
    </w:p>
    <w:p w:rsidR="00045149" w:rsidRDefault="00142395" w:rsidP="00045149">
      <w:pPr>
        <w:pStyle w:val="Lijstalinea"/>
      </w:pPr>
      <w:r>
        <w:t>Enkel in te brengen voor belangrijke  sportmanifestaties die éénmalig zijn, m.a.w. niet jaarlijks of tweejaarlijks terugkerend. Beschrijf deze manifestatie + staven met bewijsdocumenten. De commissie  sportevenementen zal zijn advies doorgeven aan het College van Burgemeester en schepenen.</w:t>
      </w:r>
    </w:p>
    <w:p w:rsidR="001801CF" w:rsidRDefault="001801CF" w:rsidP="00045149">
      <w:pPr>
        <w:pStyle w:val="Lijstalinea"/>
      </w:pPr>
    </w:p>
    <w:p w:rsidR="001801CF" w:rsidRDefault="001801CF" w:rsidP="00045149">
      <w:pPr>
        <w:pStyle w:val="Lijstalinea"/>
      </w:pPr>
      <w:r>
        <w:t>………………………………………………………………………………………………………………………………………………</w:t>
      </w:r>
    </w:p>
    <w:p w:rsidR="001801CF" w:rsidRDefault="001801CF" w:rsidP="00045149">
      <w:pPr>
        <w:pStyle w:val="Lijstalinea"/>
      </w:pPr>
    </w:p>
    <w:p w:rsidR="001801CF" w:rsidRDefault="001801CF" w:rsidP="00045149">
      <w:pPr>
        <w:pStyle w:val="Lijstalinea"/>
      </w:pPr>
      <w:r>
        <w:t>………………………………………………………………………………………………………………………………………………</w:t>
      </w:r>
    </w:p>
    <w:p w:rsidR="001801CF" w:rsidRDefault="001801CF" w:rsidP="00045149">
      <w:pPr>
        <w:pStyle w:val="Lijstalinea"/>
      </w:pPr>
    </w:p>
    <w:p w:rsidR="001801CF" w:rsidRDefault="001801CF" w:rsidP="00045149">
      <w:pPr>
        <w:pStyle w:val="Lijstalinea"/>
      </w:pPr>
      <w:r>
        <w:t>………………………………………………………………………………………………………………………………………………</w:t>
      </w:r>
    </w:p>
    <w:p w:rsidR="001801CF" w:rsidRDefault="001801CF" w:rsidP="00045149">
      <w:pPr>
        <w:pStyle w:val="Lijstalinea"/>
      </w:pPr>
    </w:p>
    <w:p w:rsidR="001801CF" w:rsidRDefault="001801CF" w:rsidP="00045149">
      <w:pPr>
        <w:pStyle w:val="Lijstalinea"/>
      </w:pPr>
      <w:r>
        <w:t>………………………………………………………………………………………………………………………………………………</w:t>
      </w:r>
    </w:p>
    <w:p w:rsidR="001801CF" w:rsidRDefault="001801CF" w:rsidP="00045149">
      <w:pPr>
        <w:pStyle w:val="Lijstalinea"/>
      </w:pPr>
    </w:p>
    <w:p w:rsidR="001801CF" w:rsidRDefault="001801CF" w:rsidP="00045149">
      <w:pPr>
        <w:pStyle w:val="Lijstalinea"/>
      </w:pPr>
      <w:r>
        <w:t>………………………………………………………………………………………………………………………………………………</w:t>
      </w:r>
    </w:p>
    <w:p w:rsidR="001801CF" w:rsidRDefault="001801CF" w:rsidP="00045149">
      <w:pPr>
        <w:pStyle w:val="Lijstalinea"/>
      </w:pPr>
    </w:p>
    <w:p w:rsidR="001801CF" w:rsidRDefault="001801CF" w:rsidP="00045149">
      <w:pPr>
        <w:pStyle w:val="Lijstalinea"/>
      </w:pPr>
      <w:r>
        <w:t>………………………………………………………………………………………………………………………………………………</w:t>
      </w:r>
    </w:p>
    <w:p w:rsidR="001801CF" w:rsidRDefault="001801CF" w:rsidP="00045149">
      <w:pPr>
        <w:pStyle w:val="Lijstalinea"/>
      </w:pPr>
    </w:p>
    <w:p w:rsidR="001801CF" w:rsidRDefault="001801CF" w:rsidP="00045149">
      <w:pPr>
        <w:pStyle w:val="Lijstalinea"/>
      </w:pPr>
      <w:r>
        <w:t>………………………………………………………………………………………………………………………………………………</w:t>
      </w:r>
    </w:p>
    <w:p w:rsidR="001801CF" w:rsidRDefault="001801CF" w:rsidP="001801CF"/>
    <w:p w:rsidR="001801CF" w:rsidRDefault="001801CF" w:rsidP="001801CF">
      <w:pPr>
        <w:pStyle w:val="Lijstalinea"/>
        <w:numPr>
          <w:ilvl w:val="0"/>
          <w:numId w:val="1"/>
        </w:numPr>
        <w:rPr>
          <w:u w:val="single"/>
        </w:rPr>
      </w:pPr>
      <w:r w:rsidRPr="001801CF">
        <w:rPr>
          <w:u w:val="single"/>
        </w:rPr>
        <w:t>Samenwerkingsverbanden</w:t>
      </w:r>
    </w:p>
    <w:p w:rsidR="001801CF" w:rsidRDefault="001801CF" w:rsidP="001801CF">
      <w:pPr>
        <w:ind w:left="708"/>
      </w:pPr>
      <w:r w:rsidRPr="001801CF">
        <w:t>Onder samenwerkings</w:t>
      </w:r>
      <w:r>
        <w:t>verbanden of fusies tussen sportverenigingen wordt bedoeld een gestructureerde samenwerking op sportief of bestuurlijk vlak gericht op een kwalitatieve verbetering van de jeugdwerking. Een commissie zal de ingediende dossiers waar een samenwerkingsakkoord wordt aangetoond beoordelen. Geef een toelichting omtrent uw samenwerkingsverband.</w:t>
      </w:r>
    </w:p>
    <w:p w:rsidR="001801CF" w:rsidRDefault="001801CF" w:rsidP="001801CF">
      <w:pPr>
        <w:ind w:left="708"/>
      </w:pPr>
      <w:r>
        <w:t>…………………………………………………………………………………………………………………………………………………</w:t>
      </w:r>
    </w:p>
    <w:p w:rsidR="001801CF" w:rsidRDefault="001801CF" w:rsidP="001801CF">
      <w:pPr>
        <w:ind w:left="708"/>
      </w:pPr>
      <w:r>
        <w:t>…………………………………………………………………………………………………………………………………………………</w:t>
      </w:r>
    </w:p>
    <w:p w:rsidR="001801CF" w:rsidRDefault="001801CF" w:rsidP="001801CF">
      <w:pPr>
        <w:ind w:left="708"/>
      </w:pPr>
      <w:r>
        <w:t>…………………………………………………………………………………………………………………………………………………</w:t>
      </w:r>
    </w:p>
    <w:p w:rsidR="001801CF" w:rsidRDefault="001801CF" w:rsidP="001801CF">
      <w:pPr>
        <w:ind w:left="708"/>
      </w:pPr>
      <w:r>
        <w:t>…………………………………………………………………………………………………………………………………………………</w:t>
      </w:r>
    </w:p>
    <w:p w:rsidR="001801CF" w:rsidRDefault="001801CF" w:rsidP="001801CF">
      <w:pPr>
        <w:ind w:left="708"/>
      </w:pPr>
      <w:r>
        <w:t>…………………………………………………………………………………………………………………………………………………</w:t>
      </w:r>
    </w:p>
    <w:p w:rsidR="001801CF" w:rsidRDefault="001801CF" w:rsidP="001801CF">
      <w:pPr>
        <w:ind w:left="708"/>
      </w:pPr>
      <w:r>
        <w:t>…………………………………………………………………………………………………………………………………………………</w:t>
      </w:r>
    </w:p>
    <w:p w:rsidR="00045149" w:rsidRPr="00045149" w:rsidRDefault="00045149" w:rsidP="006343E8">
      <w:pPr>
        <w:ind w:left="708"/>
      </w:pPr>
    </w:p>
    <w:sectPr w:rsidR="00045149" w:rsidRPr="000451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0C3730"/>
    <w:multiLevelType w:val="hybridMultilevel"/>
    <w:tmpl w:val="E6840360"/>
    <w:lvl w:ilvl="0" w:tplc="08130019">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1B873FBE"/>
    <w:multiLevelType w:val="hybridMultilevel"/>
    <w:tmpl w:val="C278F14A"/>
    <w:lvl w:ilvl="0" w:tplc="2EF00BDE">
      <w:start w:val="1"/>
      <w:numFmt w:val="bullet"/>
      <w:lvlText w:val="-"/>
      <w:lvlJc w:val="left"/>
      <w:pPr>
        <w:ind w:left="1080" w:hanging="360"/>
      </w:pPr>
      <w:rPr>
        <w:rFonts w:ascii="Calibri" w:eastAsiaTheme="minorHAnsi" w:hAnsi="Calibri" w:cstheme="minorBid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149"/>
    <w:rsid w:val="00045149"/>
    <w:rsid w:val="00142395"/>
    <w:rsid w:val="001801CF"/>
    <w:rsid w:val="002A48B1"/>
    <w:rsid w:val="005B2F69"/>
    <w:rsid w:val="006343E8"/>
    <w:rsid w:val="006917F6"/>
    <w:rsid w:val="00795EE7"/>
    <w:rsid w:val="00870040"/>
    <w:rsid w:val="008F27F7"/>
    <w:rsid w:val="00D45363"/>
    <w:rsid w:val="00E4174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6250D0-5E79-4C35-9C75-4FF7A6386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45149"/>
    <w:pPr>
      <w:ind w:left="720"/>
      <w:contextualSpacing/>
    </w:pPr>
  </w:style>
  <w:style w:type="paragraph" w:styleId="Ballontekst">
    <w:name w:val="Balloon Text"/>
    <w:basedOn w:val="Standaard"/>
    <w:link w:val="BallontekstChar"/>
    <w:uiPriority w:val="99"/>
    <w:semiHidden/>
    <w:unhideWhenUsed/>
    <w:rsid w:val="00E4174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417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100101">
      <w:bodyDiv w:val="1"/>
      <w:marLeft w:val="0"/>
      <w:marRight w:val="0"/>
      <w:marTop w:val="0"/>
      <w:marBottom w:val="0"/>
      <w:divBdr>
        <w:top w:val="none" w:sz="0" w:space="0" w:color="auto"/>
        <w:left w:val="none" w:sz="0" w:space="0" w:color="auto"/>
        <w:bottom w:val="none" w:sz="0" w:space="0" w:color="auto"/>
        <w:right w:val="none" w:sz="0" w:space="0" w:color="auto"/>
      </w:divBdr>
      <w:divsChild>
        <w:div w:id="150104355">
          <w:marLeft w:val="0"/>
          <w:marRight w:val="0"/>
          <w:marTop w:val="0"/>
          <w:marBottom w:val="0"/>
          <w:divBdr>
            <w:top w:val="none" w:sz="0" w:space="0" w:color="auto"/>
            <w:left w:val="none" w:sz="0" w:space="0" w:color="auto"/>
            <w:bottom w:val="none" w:sz="0" w:space="0" w:color="auto"/>
            <w:right w:val="none" w:sz="0" w:space="0" w:color="auto"/>
          </w:divBdr>
          <w:divsChild>
            <w:div w:id="1953633385">
              <w:marLeft w:val="0"/>
              <w:marRight w:val="0"/>
              <w:marTop w:val="0"/>
              <w:marBottom w:val="0"/>
              <w:divBdr>
                <w:top w:val="none" w:sz="0" w:space="0" w:color="auto"/>
                <w:left w:val="none" w:sz="0" w:space="0" w:color="auto"/>
                <w:bottom w:val="none" w:sz="0" w:space="0" w:color="auto"/>
                <w:right w:val="none" w:sz="0" w:space="0" w:color="auto"/>
              </w:divBdr>
              <w:divsChild>
                <w:div w:id="851184393">
                  <w:marLeft w:val="0"/>
                  <w:marRight w:val="0"/>
                  <w:marTop w:val="195"/>
                  <w:marBottom w:val="0"/>
                  <w:divBdr>
                    <w:top w:val="none" w:sz="0" w:space="0" w:color="auto"/>
                    <w:left w:val="none" w:sz="0" w:space="0" w:color="auto"/>
                    <w:bottom w:val="none" w:sz="0" w:space="0" w:color="auto"/>
                    <w:right w:val="none" w:sz="0" w:space="0" w:color="auto"/>
                  </w:divBdr>
                  <w:divsChild>
                    <w:div w:id="1066881511">
                      <w:marLeft w:val="0"/>
                      <w:marRight w:val="0"/>
                      <w:marTop w:val="0"/>
                      <w:marBottom w:val="180"/>
                      <w:divBdr>
                        <w:top w:val="none" w:sz="0" w:space="0" w:color="auto"/>
                        <w:left w:val="none" w:sz="0" w:space="0" w:color="auto"/>
                        <w:bottom w:val="none" w:sz="0" w:space="0" w:color="auto"/>
                        <w:right w:val="none" w:sz="0" w:space="0" w:color="auto"/>
                      </w:divBdr>
                      <w:divsChild>
                        <w:div w:id="1367099896">
                          <w:marLeft w:val="0"/>
                          <w:marRight w:val="0"/>
                          <w:marTop w:val="0"/>
                          <w:marBottom w:val="0"/>
                          <w:divBdr>
                            <w:top w:val="none" w:sz="0" w:space="0" w:color="auto"/>
                            <w:left w:val="none" w:sz="0" w:space="0" w:color="auto"/>
                            <w:bottom w:val="none" w:sz="0" w:space="0" w:color="auto"/>
                            <w:right w:val="none" w:sz="0" w:space="0" w:color="auto"/>
                          </w:divBdr>
                          <w:divsChild>
                            <w:div w:id="1650012179">
                              <w:marLeft w:val="0"/>
                              <w:marRight w:val="0"/>
                              <w:marTop w:val="0"/>
                              <w:marBottom w:val="0"/>
                              <w:divBdr>
                                <w:top w:val="none" w:sz="0" w:space="0" w:color="auto"/>
                                <w:left w:val="none" w:sz="0" w:space="0" w:color="auto"/>
                                <w:bottom w:val="none" w:sz="0" w:space="0" w:color="auto"/>
                                <w:right w:val="none" w:sz="0" w:space="0" w:color="auto"/>
                              </w:divBdr>
                              <w:divsChild>
                                <w:div w:id="1009214844">
                                  <w:marLeft w:val="0"/>
                                  <w:marRight w:val="0"/>
                                  <w:marTop w:val="0"/>
                                  <w:marBottom w:val="0"/>
                                  <w:divBdr>
                                    <w:top w:val="none" w:sz="0" w:space="0" w:color="auto"/>
                                    <w:left w:val="none" w:sz="0" w:space="0" w:color="auto"/>
                                    <w:bottom w:val="none" w:sz="0" w:space="0" w:color="auto"/>
                                    <w:right w:val="none" w:sz="0" w:space="0" w:color="auto"/>
                                  </w:divBdr>
                                  <w:divsChild>
                                    <w:div w:id="1654799052">
                                      <w:marLeft w:val="0"/>
                                      <w:marRight w:val="0"/>
                                      <w:marTop w:val="0"/>
                                      <w:marBottom w:val="0"/>
                                      <w:divBdr>
                                        <w:top w:val="none" w:sz="0" w:space="0" w:color="auto"/>
                                        <w:left w:val="none" w:sz="0" w:space="0" w:color="auto"/>
                                        <w:bottom w:val="none" w:sz="0" w:space="0" w:color="auto"/>
                                        <w:right w:val="none" w:sz="0" w:space="0" w:color="auto"/>
                                      </w:divBdr>
                                      <w:divsChild>
                                        <w:div w:id="718894631">
                                          <w:marLeft w:val="0"/>
                                          <w:marRight w:val="0"/>
                                          <w:marTop w:val="0"/>
                                          <w:marBottom w:val="0"/>
                                          <w:divBdr>
                                            <w:top w:val="none" w:sz="0" w:space="0" w:color="auto"/>
                                            <w:left w:val="none" w:sz="0" w:space="0" w:color="auto"/>
                                            <w:bottom w:val="none" w:sz="0" w:space="0" w:color="auto"/>
                                            <w:right w:val="none" w:sz="0" w:space="0" w:color="auto"/>
                                          </w:divBdr>
                                          <w:divsChild>
                                            <w:div w:id="539438167">
                                              <w:marLeft w:val="0"/>
                                              <w:marRight w:val="0"/>
                                              <w:marTop w:val="0"/>
                                              <w:marBottom w:val="0"/>
                                              <w:divBdr>
                                                <w:top w:val="none" w:sz="0" w:space="0" w:color="auto"/>
                                                <w:left w:val="none" w:sz="0" w:space="0" w:color="auto"/>
                                                <w:bottom w:val="none" w:sz="0" w:space="0" w:color="auto"/>
                                                <w:right w:val="none" w:sz="0" w:space="0" w:color="auto"/>
                                              </w:divBdr>
                                              <w:divsChild>
                                                <w:div w:id="14196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google.be/url?sa=i&amp;rct=j&amp;q=&amp;esrc=s&amp;frm=1&amp;source=images&amp;cd=&amp;cad=rja&amp;uact=8&amp;docid=V84hFR7Wnrf3uM&amp;tbnid=6nb83hM1uGS8-M:&amp;ved=0CAUQjRw&amp;url=http://www.tsjaka.be/nl/kampen/location/location/wervik-de-pionier/&amp;ei=wkjXU8qAGsGvPLChgYAP&amp;bvm=bv.71778758,d.ZWU&amp;psig=AFQjCNHxrsZcVDxEwwdLSoLaR3ySwiax7Q&amp;ust=1406704187766325"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467</Words>
  <Characters>2570</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Stad en OCMW Wervik</Company>
  <LinksUpToDate>false</LinksUpToDate>
  <CharactersWithSpaces>3031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Bille André</dc:creator>
  <cp:lastModifiedBy>Demeulenaere Renzo</cp:lastModifiedBy>
  <cp:revision>4</cp:revision>
  <cp:lastPrinted>2017-05-03T07:17:00Z</cp:lastPrinted>
  <dcterms:created xsi:type="dcterms:W3CDTF">2015-10-13T12:59:00Z</dcterms:created>
  <dcterms:modified xsi:type="dcterms:W3CDTF">2017-05-03T07:18:00Z</dcterms:modified>
</cp:coreProperties>
</file>